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33" w:rsidRDefault="004B3D33" w:rsidP="004B3D33">
      <w:pPr>
        <w:pStyle w:val="NormalWeb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3642970</wp:posOffset>
                </wp:positionH>
                <wp:positionV relativeFrom="paragraph">
                  <wp:posOffset>210541</wp:posOffset>
                </wp:positionV>
                <wp:extent cx="2062886" cy="1404518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886" cy="1404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D33" w:rsidRDefault="004B3D33" w:rsidP="005D0B3D">
                            <w:pPr>
                              <w:ind w:left="709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0A0BCE" wp14:editId="48843C95">
                                  <wp:extent cx="1367943" cy="804346"/>
                                  <wp:effectExtent l="0" t="0" r="3810" b="0"/>
                                  <wp:docPr id="5" name="Drawing 0" descr="ceaa758d-d8a1-4574-82f0-1e298ad043d8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rawing 0" descr="ceaa758d-d8a1-4574-82f0-1e298ad043d8.pn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6992" cy="827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6.85pt;margin-top:16.6pt;width:162.45pt;height:1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" fillcolor="white [3201]" stroked="f" strokeweight=".5pt">
                <v:textbox>
                  <w:txbxContent>
                    <w:p w:rsidR="004B3D33" w:rsidRDefault="004B3D33" w:rsidP="005D0B3D">
                      <w:pPr>
                        <w:ind w:left="709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0A0BCE" wp14:editId="48843C95">
                            <wp:extent cx="1367943" cy="804346"/>
                            <wp:effectExtent l="0" t="0" r="3810" b="0"/>
                            <wp:docPr id="5" name="Drawing 0" descr="ceaa758d-d8a1-4574-82f0-1e298ad043d8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rawing 0" descr="ceaa758d-d8a1-4574-82f0-1e298ad043d8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6992" cy="827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733C">
        <w:rPr>
          <w:noProof/>
        </w:rPr>
        <w:drawing>
          <wp:inline distT="0" distB="0" distL="0" distR="0" wp14:anchorId="68B4BE98" wp14:editId="7900B823">
            <wp:extent cx="1572260" cy="1404518"/>
            <wp:effectExtent l="0" t="0" r="8890" b="5715"/>
            <wp:docPr id="1" name="Picture 1" descr="D:\Documents\SQUASH 2024\invoices\new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QUASH 2024\invoices\new logo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59" cy="16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D33" w:rsidRDefault="00442BC5" w:rsidP="004B3D33">
      <w:pPr>
        <w:pStyle w:val="NormalWeb"/>
        <w:jc w:val="center"/>
        <w:rPr>
          <w:b/>
          <w:i/>
        </w:rPr>
      </w:pPr>
      <w:r>
        <w:rPr>
          <w:b/>
          <w:i/>
          <w:sz w:val="72"/>
          <w:szCs w:val="72"/>
        </w:rPr>
        <w:t>Memorandum</w:t>
      </w:r>
    </w:p>
    <w:p w:rsidR="004B3D33" w:rsidRDefault="004B3D33" w:rsidP="004B3D33">
      <w:pPr>
        <w:pStyle w:val="NormalWeb"/>
        <w:ind w:left="426"/>
        <w:rPr>
          <w:i/>
        </w:rPr>
      </w:pPr>
      <w:proofErr w:type="gramStart"/>
      <w:r w:rsidRPr="004B3D33">
        <w:rPr>
          <w:i/>
        </w:rPr>
        <w:t>To :</w:t>
      </w:r>
      <w:proofErr w:type="gramEnd"/>
      <w:r w:rsidRPr="004B3D33">
        <w:rPr>
          <w:i/>
        </w:rPr>
        <w:t xml:space="preserve"> </w:t>
      </w:r>
      <w:r>
        <w:rPr>
          <w:i/>
        </w:rPr>
        <w:t xml:space="preserve">      </w:t>
      </w:r>
      <w:r w:rsidR="00DC6D78">
        <w:rPr>
          <w:i/>
        </w:rPr>
        <w:t xml:space="preserve">   </w:t>
      </w:r>
      <w:r w:rsidR="00B169D0">
        <w:rPr>
          <w:i/>
        </w:rPr>
        <w:t xml:space="preserve">All </w:t>
      </w:r>
      <w:r w:rsidR="005D0B3D">
        <w:rPr>
          <w:i/>
        </w:rPr>
        <w:t>Committee Members.</w:t>
      </w:r>
    </w:p>
    <w:p w:rsidR="004B3D33" w:rsidRDefault="004B3D33" w:rsidP="004B3D33">
      <w:pPr>
        <w:pStyle w:val="NormalWeb"/>
        <w:ind w:left="426"/>
        <w:rPr>
          <w:i/>
        </w:rPr>
      </w:pPr>
      <w:r>
        <w:rPr>
          <w:i/>
        </w:rPr>
        <w:t xml:space="preserve">From:   </w:t>
      </w:r>
      <w:r w:rsidR="00DC6D78">
        <w:rPr>
          <w:i/>
        </w:rPr>
        <w:t xml:space="preserve">   </w:t>
      </w:r>
      <w:r>
        <w:rPr>
          <w:i/>
        </w:rPr>
        <w:t>The Chairman</w:t>
      </w:r>
    </w:p>
    <w:p w:rsidR="005D0B3D" w:rsidRDefault="004B3D33" w:rsidP="004B3D33">
      <w:pPr>
        <w:pStyle w:val="NormalWeb"/>
        <w:ind w:left="426"/>
        <w:rPr>
          <w:i/>
        </w:rPr>
      </w:pPr>
      <w:proofErr w:type="gramStart"/>
      <w:r>
        <w:rPr>
          <w:i/>
        </w:rPr>
        <w:t>Date :</w:t>
      </w:r>
      <w:proofErr w:type="gramEnd"/>
      <w:r>
        <w:rPr>
          <w:i/>
        </w:rPr>
        <w:t xml:space="preserve">   </w:t>
      </w:r>
      <w:r w:rsidR="00DC6D78">
        <w:rPr>
          <w:i/>
        </w:rPr>
        <w:t xml:space="preserve">  </w:t>
      </w:r>
      <w:r w:rsidR="005D0B3D">
        <w:rPr>
          <w:i/>
        </w:rPr>
        <w:t>Wednesday, 07 August 2024</w:t>
      </w:r>
    </w:p>
    <w:p w:rsidR="00DC6D78" w:rsidRDefault="00DC6D78" w:rsidP="004B3D33">
      <w:pPr>
        <w:pStyle w:val="NormalWeb"/>
        <w:ind w:left="426"/>
        <w:rPr>
          <w:i/>
        </w:rPr>
      </w:pPr>
      <w:proofErr w:type="gramStart"/>
      <w:r>
        <w:rPr>
          <w:i/>
        </w:rPr>
        <w:t>Subject :</w:t>
      </w:r>
      <w:proofErr w:type="gramEnd"/>
      <w:r>
        <w:rPr>
          <w:i/>
        </w:rPr>
        <w:t xml:space="preserve">  </w:t>
      </w:r>
      <w:r w:rsidR="005D0B3D">
        <w:rPr>
          <w:i/>
        </w:rPr>
        <w:t>Defibrillator – Working condition.</w:t>
      </w:r>
    </w:p>
    <w:p w:rsidR="00DC6D78" w:rsidRDefault="005D0B3D" w:rsidP="004B3D33">
      <w:pPr>
        <w:pStyle w:val="NormalWeb"/>
        <w:ind w:left="426"/>
        <w:rPr>
          <w:i/>
        </w:rPr>
      </w:pPr>
      <w:r>
        <w:rPr>
          <w:i/>
        </w:rPr>
        <w:t>As a result of some recently reported incidents involving non-working defibrillators</w:t>
      </w:r>
      <w:r w:rsidR="00B169D0">
        <w:rPr>
          <w:i/>
        </w:rPr>
        <w:t xml:space="preserve"> Gary Nolan, </w:t>
      </w:r>
      <w:r>
        <w:rPr>
          <w:i/>
        </w:rPr>
        <w:t xml:space="preserve">quite correctly, </w:t>
      </w:r>
      <w:r w:rsidR="00B169D0">
        <w:rPr>
          <w:i/>
        </w:rPr>
        <w:t xml:space="preserve">at the last Committee Meeting </w:t>
      </w:r>
      <w:r>
        <w:rPr>
          <w:i/>
        </w:rPr>
        <w:t>reminded us o</w:t>
      </w:r>
      <w:r w:rsidR="00B169D0">
        <w:rPr>
          <w:i/>
        </w:rPr>
        <w:t xml:space="preserve">f the absolute </w:t>
      </w:r>
      <w:r>
        <w:rPr>
          <w:i/>
        </w:rPr>
        <w:t>necessity of maintaining the defibrillator in a working condition.</w:t>
      </w:r>
    </w:p>
    <w:p w:rsidR="00B169D0" w:rsidRDefault="00B169D0" w:rsidP="004B3D33">
      <w:pPr>
        <w:pStyle w:val="NormalWeb"/>
        <w:ind w:left="426"/>
        <w:rPr>
          <w:i/>
        </w:rPr>
      </w:pPr>
      <w:r>
        <w:rPr>
          <w:i/>
        </w:rPr>
        <w:t>Accordingly, Laura Mather has prepared a draft checklist which can be used to periodically check that the defibrillator is in working order. The checklist also includes a QR Code which directs people to a St. Johns Ambulance site showing a guide on how to use the defibrillator.</w:t>
      </w:r>
    </w:p>
    <w:p w:rsidR="00B169D0" w:rsidRDefault="00442BC5" w:rsidP="004B3D33">
      <w:pPr>
        <w:pStyle w:val="NormalWeb"/>
        <w:ind w:left="426"/>
        <w:rPr>
          <w:i/>
        </w:rPr>
      </w:pPr>
      <w:r>
        <w:rPr>
          <w:i/>
        </w:rPr>
        <w:t>This memorandum</w:t>
      </w:r>
      <w:bookmarkStart w:id="0" w:name="_GoBack"/>
      <w:bookmarkEnd w:id="0"/>
      <w:r w:rsidR="00B169D0">
        <w:rPr>
          <w:i/>
        </w:rPr>
        <w:t xml:space="preserve"> invites nominations of someone to maintain the periodic checklist.</w:t>
      </w:r>
    </w:p>
    <w:p w:rsidR="00B169D0" w:rsidRDefault="00B169D0" w:rsidP="004B3D33">
      <w:pPr>
        <w:pStyle w:val="NormalWeb"/>
        <w:ind w:left="426"/>
        <w:rPr>
          <w:i/>
        </w:rPr>
      </w:pPr>
      <w:r>
        <w:rPr>
          <w:i/>
        </w:rPr>
        <w:t xml:space="preserve">In addition it </w:t>
      </w:r>
      <w:r w:rsidR="00C168B8">
        <w:rPr>
          <w:i/>
        </w:rPr>
        <w:t xml:space="preserve">also </w:t>
      </w:r>
      <w:r>
        <w:rPr>
          <w:i/>
        </w:rPr>
        <w:t>invites everyone to tell the Chairman of any other matters or items [such as the Fire Alarm] which would also benefit from the compilation and operation of a periodic checklist.</w:t>
      </w:r>
    </w:p>
    <w:p w:rsidR="00DB0EED" w:rsidRDefault="00DB0EED" w:rsidP="004B3D33">
      <w:pPr>
        <w:pStyle w:val="NormalWeb"/>
        <w:ind w:left="426"/>
        <w:rPr>
          <w:i/>
        </w:rPr>
      </w:pPr>
    </w:p>
    <w:p w:rsidR="00DB0EED" w:rsidRPr="004B3D33" w:rsidRDefault="00DB0EED" w:rsidP="004B3D33">
      <w:pPr>
        <w:pStyle w:val="NormalWeb"/>
        <w:ind w:left="426"/>
      </w:pPr>
      <w:r>
        <w:rPr>
          <w:i/>
        </w:rPr>
        <w:t>Regards,</w:t>
      </w:r>
    </w:p>
    <w:p w:rsidR="004B3D33" w:rsidRPr="00C168B8" w:rsidRDefault="00C168B8" w:rsidP="004B3D33">
      <w:pPr>
        <w:ind w:left="426"/>
        <w:rPr>
          <w:rFonts w:ascii="Lucida Handwriting" w:hAnsi="Lucida Handwriting" w:cs="Times New Roman"/>
          <w:i/>
          <w:sz w:val="32"/>
          <w:szCs w:val="32"/>
        </w:rPr>
      </w:pPr>
      <w:r w:rsidRPr="00C168B8">
        <w:rPr>
          <w:rFonts w:ascii="Lucida Handwriting" w:hAnsi="Lucida Handwriting" w:cs="Times New Roman"/>
          <w:i/>
          <w:sz w:val="32"/>
          <w:szCs w:val="32"/>
        </w:rPr>
        <w:t>Graham S Jackson</w:t>
      </w:r>
    </w:p>
    <w:p w:rsidR="004B3D33" w:rsidRDefault="004B3D33">
      <w:pPr>
        <w:rPr>
          <w:rFonts w:ascii="Times New Roman" w:hAnsi="Times New Roman" w:cs="Times New Roman"/>
          <w:i/>
          <w:sz w:val="24"/>
          <w:szCs w:val="24"/>
        </w:rPr>
      </w:pPr>
    </w:p>
    <w:p w:rsidR="004B3D33" w:rsidRDefault="004B3D33">
      <w:pPr>
        <w:rPr>
          <w:rFonts w:ascii="Times New Roman" w:hAnsi="Times New Roman" w:cs="Times New Roman"/>
          <w:i/>
          <w:sz w:val="24"/>
          <w:szCs w:val="24"/>
        </w:rPr>
      </w:pPr>
    </w:p>
    <w:p w:rsidR="008A4AB7" w:rsidRDefault="008A4AB7">
      <w:pPr>
        <w:rPr>
          <w:rFonts w:ascii="Times New Roman" w:hAnsi="Times New Roman" w:cs="Times New Roman"/>
          <w:i/>
          <w:sz w:val="24"/>
          <w:szCs w:val="24"/>
        </w:rPr>
      </w:pPr>
    </w:p>
    <w:sectPr w:rsidR="008A4AB7" w:rsidSect="004B3D33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E"/>
    <w:rsid w:val="002B3429"/>
    <w:rsid w:val="002C5F68"/>
    <w:rsid w:val="00307B98"/>
    <w:rsid w:val="00442BC5"/>
    <w:rsid w:val="004B3D33"/>
    <w:rsid w:val="005D0B3D"/>
    <w:rsid w:val="005D42A1"/>
    <w:rsid w:val="00662ED5"/>
    <w:rsid w:val="007277DE"/>
    <w:rsid w:val="008A4AB7"/>
    <w:rsid w:val="00B169D0"/>
    <w:rsid w:val="00C168B8"/>
    <w:rsid w:val="00DB0EED"/>
    <w:rsid w:val="00DC6D78"/>
    <w:rsid w:val="00E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2D865-E6B4-406F-80FD-BC6F5199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19</cp:revision>
  <cp:lastPrinted>2024-06-25T15:16:00Z</cp:lastPrinted>
  <dcterms:created xsi:type="dcterms:W3CDTF">2024-05-01T14:43:00Z</dcterms:created>
  <dcterms:modified xsi:type="dcterms:W3CDTF">2024-08-07T13:24:00Z</dcterms:modified>
</cp:coreProperties>
</file>