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33" w:rsidRPr="00D37931" w:rsidRDefault="00D37931" w:rsidP="006135F3">
      <w:pPr>
        <w:pStyle w:val="NormalWeb"/>
        <w:tabs>
          <w:tab w:val="left" w:pos="2604"/>
        </w:tabs>
        <w:ind w:right="-308"/>
        <w:rPr>
          <w:i/>
          <w:sz w:val="14"/>
          <w:szCs w:val="14"/>
        </w:rPr>
      </w:pPr>
      <w:r>
        <w:rPr>
          <w:noProof/>
        </w:rPr>
        <mc:AlternateContent>
          <mc:Choice Requires="wps">
            <w:drawing>
              <wp:anchor distT="0" distB="0" distL="114300" distR="114300" simplePos="0" relativeHeight="251660288" behindDoc="0" locked="0" layoutInCell="1" allowOverlap="1">
                <wp:simplePos x="0" y="0"/>
                <wp:positionH relativeFrom="column">
                  <wp:posOffset>1687932</wp:posOffset>
                </wp:positionH>
                <wp:positionV relativeFrom="paragraph">
                  <wp:posOffset>217805</wp:posOffset>
                </wp:positionV>
                <wp:extent cx="3174797" cy="1221105"/>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3174797" cy="122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931" w:rsidRPr="006135F3" w:rsidRDefault="00D37931" w:rsidP="00D37931">
                            <w:pPr>
                              <w:ind w:left="-567" w:right="164" w:firstLine="141"/>
                              <w:jc w:val="center"/>
                              <w:rPr>
                                <w:rFonts w:ascii="Times New Roman" w:hAnsi="Times New Roman" w:cs="Times New Roman"/>
                                <w:i/>
                                <w:sz w:val="20"/>
                                <w:szCs w:val="20"/>
                              </w:rPr>
                            </w:pPr>
                            <w:r w:rsidRPr="006135F3">
                              <w:rPr>
                                <w:rFonts w:ascii="Times New Roman" w:hAnsi="Times New Roman" w:cs="Times New Roman"/>
                                <w:i/>
                                <w:sz w:val="20"/>
                                <w:szCs w:val="20"/>
                              </w:rPr>
                              <w:t xml:space="preserve">SHREWSBURY SQUASH &amp; RACKETBALL CLUB                                                                  Chairman&amp; </w:t>
                            </w:r>
                            <w:proofErr w:type="gramStart"/>
                            <w:r w:rsidRPr="006135F3">
                              <w:rPr>
                                <w:rFonts w:ascii="Times New Roman" w:hAnsi="Times New Roman" w:cs="Times New Roman"/>
                                <w:i/>
                                <w:sz w:val="20"/>
                                <w:szCs w:val="20"/>
                              </w:rPr>
                              <w:t>Secretary :</w:t>
                            </w:r>
                            <w:proofErr w:type="gramEnd"/>
                            <w:r w:rsidRPr="006135F3">
                              <w:rPr>
                                <w:rFonts w:ascii="Times New Roman" w:hAnsi="Times New Roman" w:cs="Times New Roman"/>
                                <w:i/>
                                <w:sz w:val="20"/>
                                <w:szCs w:val="20"/>
                              </w:rPr>
                              <w:t xml:space="preserve"> Graham S Jackson                                                                     5 Holcroft Way, Berrington Green, Cross Houses, Shrewsbury.SY5 6LQ                                                                      01743 761038 : mob 07962724324 : email info@gsj.myzen.co.uk</w:t>
                            </w:r>
                          </w:p>
                          <w:p w:rsidR="00D37931" w:rsidRDefault="00D37931">
                            <w:pPr>
                              <w:ind w:left="-567" w:right="164" w:firstLine="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2.9pt;margin-top:17.15pt;width:250pt;height:9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DGKjAIAAIsFAAAOAAAAZHJzL2Uyb0RvYy54bWysVE1v2zAMvQ/YfxB0Xx0nabMGdYqsRYcB&#10;RVssHXpWZKkRJomapMTOfn0p2flY10uHXWyKfCTFJ5IXl63RZCN8UGArWp4MKBGWQ63sc0V/PN58&#10;+kxJiMzWTIMVFd2KQC9nHz9cNG4qhrACXQtPMIgN08ZVdBWjmxZF4CthWDgBJywaJXjDIh79c1F7&#10;1mB0o4vhYHBWNOBr54GLEFB73RnpLMeXUvB4L2UQkeiK4t1i/vr8XaZvMbtg02fP3Erx/hrsH25h&#10;mLKYdB/qmkVG1l79Fcoo7iGAjCccTAFSKi5yDVhNOXhVzWLFnMi1IDnB7WkK/y8sv9s8eKLqio4o&#10;sczgEz2KNpIv0JJRYqdxYYqghUNYbFGNr7zTB1SmolvpTfpjOQTtyPN2z20KxlE5KifjyfmEEo62&#10;cjgsy8FpilMc3J0P8asAQ5JQUY+Plzllm9sQO+gOkrIF0Kq+UVrnQ2oYcaU92TB8ah3zJTH4Hyht&#10;SVPRs9HpIAe2kNy7yNqmMCK3TJ8uld6VmKW41SJhtP0uJFKWK30jN+Nc2H3+jE4oiane49jjD7d6&#10;j3NXB3rkzGDj3tkoCz5Xn2fsQFn9c0eZ7PD4Nkd1JzG2y7ZviSXUW+wID91EBcdvFL7aLQvxgXkc&#10;IWwCXAvxHj9SA7IOvUTJCvzvt/QJj52NVkoaHMmKhl9r5gUl+pvFnj8vx+M0w/kwPp0M8eCPLctj&#10;i12bK8BWKHEBOZ7FhI96J0oP5gm3xzxlRROzHHNXNO7Eq9gtCtw+XMznGYRT61i8tQvHU+hEb+rJ&#10;x/aJedc3bsSev4Pd8LLpq/7tsMnTwnwdQarc3IngjtWeeJz4PB79dkor5ficUYcdOnsBAAD//wMA&#10;UEsDBBQABgAIAAAAIQB1sE2s4AAAAAoBAAAPAAAAZHJzL2Rvd25yZXYueG1sTI/NTsMwEITvSLyD&#10;tUhcUOuQ0BSFOBVC/Ei90RQQNzdekoh4HcVuEt6ehQscZ2c0822+mW0nRhx860jB5TICgVQ501Kt&#10;YF8+LK5B+KDJ6M4RKvhCD5vi9CTXmXETPeO4C7XgEvKZVtCE0GdS+qpBq/3S9UjsfbjB6sByqKUZ&#10;9MTltpNxFKXS6pZ4odE93jVYfe6OVsH7Rf229fPjy5Sskv7+aSzXr6ZU6vxsvr0BEXAOf2H4wWd0&#10;KJjp4I5kvOgUxOmK0YOC5CoBwYH17+HATpymIItc/n+h+AYAAP//AwBQSwECLQAUAAYACAAAACEA&#10;toM4kv4AAADhAQAAEwAAAAAAAAAAAAAAAAAAAAAAW0NvbnRlbnRfVHlwZXNdLnhtbFBLAQItABQA&#10;BgAIAAAAIQA4/SH/1gAAAJQBAAALAAAAAAAAAAAAAAAAAC8BAABfcmVscy8ucmVsc1BLAQItABQA&#10;BgAIAAAAIQB87DGKjAIAAIsFAAAOAAAAAAAAAAAAAAAAAC4CAABkcnMvZTJvRG9jLnhtbFBLAQIt&#10;ABQABgAIAAAAIQB1sE2s4AAAAAoBAAAPAAAAAAAAAAAAAAAAAOYEAABkcnMvZG93bnJldi54bWxQ&#10;SwUGAAAAAAQABADzAAAA8wUAAAAA&#10;" fillcolor="white [3201]" stroked="f" strokeweight=".5pt">
                <v:textbox>
                  <w:txbxContent>
                    <w:p w:rsidR="00D37931" w:rsidRPr="006135F3" w:rsidRDefault="00D37931" w:rsidP="00D37931">
                      <w:pPr>
                        <w:ind w:left="-567" w:right="164" w:firstLine="141"/>
                        <w:jc w:val="center"/>
                        <w:rPr>
                          <w:rFonts w:ascii="Times New Roman" w:hAnsi="Times New Roman" w:cs="Times New Roman"/>
                          <w:i/>
                          <w:sz w:val="20"/>
                          <w:szCs w:val="20"/>
                        </w:rPr>
                      </w:pPr>
                      <w:r w:rsidRPr="006135F3">
                        <w:rPr>
                          <w:rFonts w:ascii="Times New Roman" w:hAnsi="Times New Roman" w:cs="Times New Roman"/>
                          <w:i/>
                          <w:sz w:val="20"/>
                          <w:szCs w:val="20"/>
                        </w:rPr>
                        <w:t xml:space="preserve">SHREWSBURY SQUASH &amp; RACKETBALL CLUB                                                                  Chairman&amp; </w:t>
                      </w:r>
                      <w:proofErr w:type="gramStart"/>
                      <w:r w:rsidRPr="006135F3">
                        <w:rPr>
                          <w:rFonts w:ascii="Times New Roman" w:hAnsi="Times New Roman" w:cs="Times New Roman"/>
                          <w:i/>
                          <w:sz w:val="20"/>
                          <w:szCs w:val="20"/>
                        </w:rPr>
                        <w:t>Secretary :</w:t>
                      </w:r>
                      <w:proofErr w:type="gramEnd"/>
                      <w:r w:rsidRPr="006135F3">
                        <w:rPr>
                          <w:rFonts w:ascii="Times New Roman" w:hAnsi="Times New Roman" w:cs="Times New Roman"/>
                          <w:i/>
                          <w:sz w:val="20"/>
                          <w:szCs w:val="20"/>
                        </w:rPr>
                        <w:t xml:space="preserve"> Graham S Jackson                                                                     5 Holcroft Way, Berrington Green, Cross Houses, Shrewsbury.SY5 6LQ                                                                      01743 761038 : mob 07962724324 : email info@gsj.myzen.co.uk</w:t>
                      </w:r>
                    </w:p>
                    <w:p w:rsidR="00D37931" w:rsidRDefault="00D37931">
                      <w:pPr>
                        <w:ind w:left="-567" w:right="164" w:firstLine="141"/>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4906441</wp:posOffset>
                </wp:positionH>
                <wp:positionV relativeFrom="paragraph">
                  <wp:posOffset>217805</wp:posOffset>
                </wp:positionV>
                <wp:extent cx="1404518" cy="1221638"/>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404518" cy="12216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931" w:rsidRDefault="00D37931">
                            <w:r>
                              <w:rPr>
                                <w:noProof/>
                                <w:lang w:eastAsia="en-GB"/>
                              </w:rPr>
                              <w:drawing>
                                <wp:inline distT="0" distB="0" distL="0" distR="0" wp14:anchorId="7518EC70" wp14:editId="58336EA3">
                                  <wp:extent cx="1214755" cy="867622"/>
                                  <wp:effectExtent l="0" t="0" r="4445" b="8890"/>
                                  <wp:docPr id="4"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5"/>
                                          <a:stretch>
                                            <a:fillRect/>
                                          </a:stretch>
                                        </pic:blipFill>
                                        <pic:spPr>
                                          <a:xfrm>
                                            <a:off x="0" y="0"/>
                                            <a:ext cx="1214755" cy="867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386.35pt;margin-top:17.15pt;width:110.6pt;height:9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UNjQIAAJIFAAAOAAAAZHJzL2Uyb0RvYy54bWysVE1vGyEQvVfqf0Dcm/VunDS1vI7cRKkq&#10;RUnUpMoZs2CjAkMBe9f99R3Y9UfTXFL1sgvMmxnm8Waml53RZCN8UGBrWp6MKBGWQ6Pssqbfn24+&#10;XFASIrMN02BFTbci0MvZ+3fT1k1EBSvQjfAEg9gwaV1NVzG6SVEEvhKGhRNwwqJRgjcs4tYvi8az&#10;FqMbXVSj0XnRgm+cBy5CwNPr3khnOb6Ugsd7KYOIRNcU7xbz1+fvIn2L2ZRNlp65leLDNdg/3MIw&#10;ZTHpPtQ1i4ysvforlFHcQwAZTziYAqRUXOQasJpy9KKaxxVzIteC5AS3pyn8v7D8bvPgiWpqWlFi&#10;mcEnehJdJJ+hI1Vip3VhgqBHh7DY4TG+8u484GEqupPepD+WQ9COPG/33KZgPDmNR+OzEtXA0VZW&#10;VXl+epHiFAd350P8IsCQtKipx8fLnLLNbYg9dAdJ2QJo1dworfMmCUZcaU82DJ9ax3xJDP4HSlvS&#10;1vT89GyUA1tI7n1kbVMYkSUzpEul9yXmVdxqkTDafhMSKcuVvpKbcS7sPn9GJ5TEVG9xHPCHW73F&#10;ua8DPXJmsHHvbJQFn6vPPXagrPmxo0z2eHybo7rTMnaLLmtlr4AFNFsUhoe+sYLjNwof75aF+MA8&#10;dhJqAadDvMeP1IDkw7CiZAX+12vnCY8CRyslLXZmTcPPNfOCEv3VovQ/leNxauW8GZ99rHDjjy2L&#10;Y4tdmytARZQ4hxzPy4SPereUHswzDpF5yoomZjnmrmncLa9iPy9wCHExn2cQNq9j8dY+Op5CJ5aT&#10;NJ+6Z+bdoN+I0r+DXQ+zyQsZ99jkaWG+jiBV1njiuWd14B8bP3fJMKTSZDneZ9RhlM5+AwAA//8D&#10;AFBLAwQUAAYACAAAACEAToqk8eEAAAAKAQAADwAAAGRycy9kb3ducmV2LnhtbEyPTU+EMBRF9yb+&#10;h+aZuDFOkepUkMfEGHUSdw5+xF2HViDSV0I7gP/eutLlyz2597xis9ieTWb0nSOEi1UCzFDtdEcN&#10;wkv1cH4NzAdFWvWODMK38bApj48KlWs307OZdqFhsYR8rhDaEIacc1+3xiq/coOhmH260aoQz7Hh&#10;elRzLLc9T5Nkza3qKC60ajB3ram/dgeL8HHWvD/55fF1FldiuN9OlXzTFeLpyXJ7AyyYJfzB8Ksf&#10;1aGMTnt3IO1ZjyBlKiOKIC4FsAhkmciA7RHSdC2BlwX//0L5AwAA//8DAFBLAQItABQABgAIAAAA&#10;IQC2gziS/gAAAOEBAAATAAAAAAAAAAAAAAAAAAAAAABbQ29udGVudF9UeXBlc10ueG1sUEsBAi0A&#10;FAAGAAgAAAAhADj9If/WAAAAlAEAAAsAAAAAAAAAAAAAAAAALwEAAF9yZWxzLy5yZWxzUEsBAi0A&#10;FAAGAAgAAAAhAAQCZQ2NAgAAkgUAAA4AAAAAAAAAAAAAAAAALgIAAGRycy9lMm9Eb2MueG1sUEsB&#10;Ai0AFAAGAAgAAAAhAE6KpPHhAAAACgEAAA8AAAAAAAAAAAAAAAAA5wQAAGRycy9kb3ducmV2Lnht&#10;bFBLBQYAAAAABAAEAPMAAAD1BQAAAAA=&#10;" fillcolor="white [3201]" stroked="f" strokeweight=".5pt">
                <v:textbox>
                  <w:txbxContent>
                    <w:p w:rsidR="00D37931" w:rsidRDefault="00D37931">
                      <w:r>
                        <w:rPr>
                          <w:noProof/>
                          <w:lang w:eastAsia="en-GB"/>
                        </w:rPr>
                        <w:drawing>
                          <wp:inline distT="0" distB="0" distL="0" distR="0" wp14:anchorId="7518EC70" wp14:editId="58336EA3">
                            <wp:extent cx="1214755" cy="867622"/>
                            <wp:effectExtent l="0" t="0" r="4445" b="8890"/>
                            <wp:docPr id="4"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6"/>
                                    <a:stretch>
                                      <a:fillRect/>
                                    </a:stretch>
                                  </pic:blipFill>
                                  <pic:spPr>
                                    <a:xfrm>
                                      <a:off x="0" y="0"/>
                                      <a:ext cx="1214755" cy="867622"/>
                                    </a:xfrm>
                                    <a:prstGeom prst="rect">
                                      <a:avLst/>
                                    </a:prstGeom>
                                  </pic:spPr>
                                </pic:pic>
                              </a:graphicData>
                            </a:graphic>
                          </wp:inline>
                        </w:drawing>
                      </w:r>
                    </w:p>
                  </w:txbxContent>
                </v:textbox>
              </v:shape>
            </w:pict>
          </mc:Fallback>
        </mc:AlternateContent>
      </w:r>
      <w:r w:rsidR="00EE733C">
        <w:rPr>
          <w:noProof/>
        </w:rPr>
        <w:drawing>
          <wp:inline distT="0" distB="0" distL="0" distR="0" wp14:anchorId="68B4BE98" wp14:editId="7900B823">
            <wp:extent cx="1433195" cy="1726387"/>
            <wp:effectExtent l="0" t="0" r="0" b="7620"/>
            <wp:docPr id="1" name="Picture 1" descr="D:\Documents\SQUASH 2024\invoices\ne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SQUASH 2024\invoices\new logo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441" cy="1979644"/>
                    </a:xfrm>
                    <a:prstGeom prst="rect">
                      <a:avLst/>
                    </a:prstGeom>
                    <a:noFill/>
                    <a:ln>
                      <a:noFill/>
                    </a:ln>
                  </pic:spPr>
                </pic:pic>
              </a:graphicData>
            </a:graphic>
          </wp:inline>
        </w:drawing>
      </w:r>
      <w:r w:rsidR="006135F3">
        <w:rPr>
          <w:i/>
          <w:sz w:val="14"/>
          <w:szCs w:val="14"/>
        </w:rPr>
        <w:tab/>
      </w:r>
    </w:p>
    <w:p w:rsidR="0065597A" w:rsidRDefault="00D37931" w:rsidP="0065597A">
      <w:pPr>
        <w:ind w:left="142"/>
        <w:rPr>
          <w:rFonts w:ascii="Times New Roman" w:hAnsi="Times New Roman" w:cs="Times New Roman"/>
          <w:i/>
        </w:rPr>
      </w:pPr>
      <w:r>
        <w:rPr>
          <w:rFonts w:ascii="Times New Roman" w:hAnsi="Times New Roman" w:cs="Times New Roman"/>
          <w:i/>
          <w:sz w:val="24"/>
          <w:szCs w:val="24"/>
        </w:rPr>
        <w:t xml:space="preserve">     </w:t>
      </w:r>
      <w:r w:rsidR="0065597A">
        <w:rPr>
          <w:rFonts w:ascii="Times New Roman" w:hAnsi="Times New Roman" w:cs="Times New Roman"/>
          <w:i/>
        </w:rPr>
        <w:t>TO ALL MEMBERS                                                                                                                                                                    COURT BOOKINGS AND INTERNAL LEAGUES.</w:t>
      </w:r>
    </w:p>
    <w:p w:rsidR="0065597A" w:rsidRDefault="0065597A" w:rsidP="0065597A">
      <w:pPr>
        <w:ind w:left="142"/>
        <w:rPr>
          <w:rFonts w:ascii="Times New Roman" w:hAnsi="Times New Roman" w:cs="Times New Roman"/>
          <w:i/>
        </w:rPr>
      </w:pPr>
    </w:p>
    <w:p w:rsidR="0065597A" w:rsidRDefault="0065597A" w:rsidP="0065597A">
      <w:pPr>
        <w:ind w:left="142"/>
        <w:rPr>
          <w:rFonts w:ascii="Times New Roman" w:hAnsi="Times New Roman" w:cs="Times New Roman"/>
          <w:i/>
        </w:rPr>
      </w:pPr>
      <w:r>
        <w:rPr>
          <w:rFonts w:ascii="Times New Roman" w:hAnsi="Times New Roman" w:cs="Times New Roman"/>
          <w:i/>
        </w:rPr>
        <w:t>Please may I remind everyone in the interests of individual and Club Health &amp; Safety and Security of the importance of checking in on the “MyCourts” system when entering the Club premises for whatever reason.</w:t>
      </w:r>
    </w:p>
    <w:p w:rsidR="0065597A" w:rsidRDefault="0065597A" w:rsidP="0065597A">
      <w:pPr>
        <w:tabs>
          <w:tab w:val="left" w:pos="142"/>
        </w:tabs>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Do not panic when the system says that you have no booking, that’s a ‘peculiarity’ of the system which</w:t>
      </w:r>
      <w:r>
        <w:rPr>
          <w:rFonts w:ascii="Times New Roman" w:hAnsi="Times New Roman" w:cs="Times New Roman"/>
          <w:i/>
        </w:rPr>
        <w:t xml:space="preserve">              was </w:t>
      </w:r>
      <w:r>
        <w:rPr>
          <w:rFonts w:ascii="Times New Roman" w:hAnsi="Times New Roman" w:cs="Times New Roman"/>
          <w:i/>
        </w:rPr>
        <w:t>originally set up to check bookings only.</w:t>
      </w:r>
    </w:p>
    <w:p w:rsidR="0065597A" w:rsidRDefault="0065597A" w:rsidP="0065597A">
      <w:pPr>
        <w:tabs>
          <w:tab w:val="left" w:pos="142"/>
        </w:tabs>
        <w:ind w:left="142"/>
        <w:rPr>
          <w:rFonts w:ascii="Times New Roman" w:hAnsi="Times New Roman" w:cs="Times New Roman"/>
          <w:i/>
        </w:rPr>
      </w:pPr>
      <w:r>
        <w:rPr>
          <w:rFonts w:ascii="Times New Roman" w:hAnsi="Times New Roman" w:cs="Times New Roman"/>
          <w:i/>
        </w:rPr>
        <w:t>The system is an essential tool in helping to ensure the smooth running of the Club and also to ensure that all the varying activities [Squash/Racketball/Fitness/Yoga/Personal Training</w:t>
      </w:r>
      <w:r>
        <w:rPr>
          <w:rFonts w:ascii="Times New Roman" w:hAnsi="Times New Roman" w:cs="Times New Roman"/>
          <w:i/>
        </w:rPr>
        <w:t xml:space="preserve">, Inter Club and League </w:t>
      </w:r>
      <w:r>
        <w:rPr>
          <w:rFonts w:ascii="Times New Roman" w:hAnsi="Times New Roman" w:cs="Times New Roman"/>
          <w:i/>
        </w:rPr>
        <w:t>matches, Junior Events etc] are properly and fairly allocated time and programmed accordingly.</w:t>
      </w:r>
    </w:p>
    <w:p w:rsidR="0065597A" w:rsidRDefault="0065597A" w:rsidP="0065597A">
      <w:pPr>
        <w:tabs>
          <w:tab w:val="left" w:pos="142"/>
        </w:tabs>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 xml:space="preserve">If you wish to improve your game and maximise the enjoyment you get from playing I cannot </w:t>
      </w:r>
      <w:r>
        <w:rPr>
          <w:rFonts w:ascii="Times New Roman" w:hAnsi="Times New Roman" w:cs="Times New Roman"/>
          <w:i/>
        </w:rPr>
        <w:t xml:space="preserve">  </w:t>
      </w:r>
      <w:r>
        <w:rPr>
          <w:rFonts w:ascii="Times New Roman" w:hAnsi="Times New Roman" w:cs="Times New Roman"/>
          <w:i/>
        </w:rPr>
        <w:t>overemphasise the importance of the INTERNAL LEAGUES.</w:t>
      </w:r>
    </w:p>
    <w:p w:rsidR="0065597A" w:rsidRDefault="0065597A" w:rsidP="0065597A">
      <w:pPr>
        <w:tabs>
          <w:tab w:val="left" w:pos="142"/>
        </w:tabs>
        <w:rPr>
          <w:rFonts w:ascii="Times New Roman" w:hAnsi="Times New Roman" w:cs="Times New Roman"/>
          <w:i/>
        </w:rPr>
      </w:pPr>
      <w:r>
        <w:rPr>
          <w:rFonts w:ascii="Times New Roman" w:hAnsi="Times New Roman" w:cs="Times New Roman"/>
          <w:i/>
        </w:rPr>
        <w:t xml:space="preserve">Both the Racketball and Squash Leagues provide each and </w:t>
      </w:r>
      <w:proofErr w:type="spellStart"/>
      <w:proofErr w:type="gramStart"/>
      <w:r>
        <w:rPr>
          <w:rFonts w:ascii="Times New Roman" w:hAnsi="Times New Roman" w:cs="Times New Roman"/>
          <w:i/>
        </w:rPr>
        <w:t>everyone</w:t>
      </w:r>
      <w:proofErr w:type="spellEnd"/>
      <w:proofErr w:type="gramEnd"/>
      <w:r>
        <w:rPr>
          <w:rFonts w:ascii="Times New Roman" w:hAnsi="Times New Roman" w:cs="Times New Roman"/>
          <w:i/>
        </w:rPr>
        <w:t xml:space="preserve"> of you with the opportunity to play lots of different people and an easy way to improve your game by varying your play to outwit your opponent.                                                                                                                                          </w:t>
      </w:r>
      <w:r>
        <w:rPr>
          <w:rFonts w:ascii="Times New Roman" w:hAnsi="Times New Roman" w:cs="Times New Roman"/>
          <w:i/>
        </w:rPr>
        <w:t xml:space="preserve">                      </w:t>
      </w:r>
      <w:r>
        <w:rPr>
          <w:rFonts w:ascii="Times New Roman" w:hAnsi="Times New Roman" w:cs="Times New Roman"/>
          <w:i/>
        </w:rPr>
        <w:t>It also provides the conditions to engage in longer, more satisfactory rallies raising fitness levels all round. [</w:t>
      </w:r>
      <w:proofErr w:type="gramStart"/>
      <w:r>
        <w:rPr>
          <w:rFonts w:ascii="Times New Roman" w:hAnsi="Times New Roman" w:cs="Times New Roman"/>
          <w:i/>
        </w:rPr>
        <w:t>this</w:t>
      </w:r>
      <w:proofErr w:type="gramEnd"/>
      <w:r>
        <w:rPr>
          <w:rFonts w:ascii="Times New Roman" w:hAnsi="Times New Roman" w:cs="Times New Roman"/>
          <w:i/>
        </w:rPr>
        <w:t xml:space="preserve"> can also be achieved by playing with the correct ball.]</w:t>
      </w:r>
    </w:p>
    <w:p w:rsidR="0065597A" w:rsidRDefault="0065597A" w:rsidP="0065597A">
      <w:pPr>
        <w:tabs>
          <w:tab w:val="left" w:pos="142"/>
        </w:tabs>
        <w:rPr>
          <w:rFonts w:ascii="Times New Roman" w:hAnsi="Times New Roman" w:cs="Times New Roman"/>
          <w:i/>
        </w:rPr>
      </w:pPr>
      <w:r>
        <w:rPr>
          <w:rFonts w:ascii="Times New Roman" w:hAnsi="Times New Roman" w:cs="Times New Roman"/>
          <w:i/>
        </w:rPr>
        <w:t xml:space="preserve">There are changes coming in respect of populating and publishing the </w:t>
      </w:r>
      <w:r>
        <w:rPr>
          <w:rFonts w:ascii="Times New Roman" w:hAnsi="Times New Roman" w:cs="Times New Roman"/>
          <w:i/>
        </w:rPr>
        <w:t xml:space="preserve">Racketball and Squash </w:t>
      </w:r>
      <w:r>
        <w:rPr>
          <w:rFonts w:ascii="Times New Roman" w:hAnsi="Times New Roman" w:cs="Times New Roman"/>
          <w:i/>
        </w:rPr>
        <w:t xml:space="preserve">Internal League sheets; after 40 years of “masterminding” and writing out paper copies of the League sheets </w:t>
      </w:r>
      <w:r>
        <w:rPr>
          <w:rFonts w:ascii="Times New Roman" w:hAnsi="Times New Roman" w:cs="Times New Roman"/>
          <w:i/>
        </w:rPr>
        <w:t xml:space="preserve">very </w:t>
      </w:r>
      <w:r>
        <w:rPr>
          <w:rFonts w:ascii="Times New Roman" w:hAnsi="Times New Roman" w:cs="Times New Roman"/>
          <w:i/>
        </w:rPr>
        <w:t>sadly, Cyril can no longer do this.</w:t>
      </w:r>
    </w:p>
    <w:p w:rsidR="0065597A" w:rsidRDefault="0065597A" w:rsidP="0065597A">
      <w:pPr>
        <w:tabs>
          <w:tab w:val="left" w:pos="142"/>
        </w:tabs>
        <w:rPr>
          <w:rFonts w:ascii="Times New Roman" w:hAnsi="Times New Roman" w:cs="Times New Roman"/>
          <w:i/>
        </w:rPr>
      </w:pPr>
      <w:r>
        <w:rPr>
          <w:rFonts w:ascii="Times New Roman" w:hAnsi="Times New Roman" w:cs="Times New Roman"/>
          <w:i/>
        </w:rPr>
        <w:t xml:space="preserve">At the end of September all players will be expected to access the “MyCourts” system, open the “drop down” list under the heading “Leagues” and enter their match scores on their respective Leagues; several well informed members already do this. </w:t>
      </w:r>
      <w:r>
        <w:rPr>
          <w:rFonts w:ascii="Times New Roman" w:hAnsi="Times New Roman" w:cs="Times New Roman"/>
          <w:i/>
        </w:rPr>
        <w:t>This will be mandatory and</w:t>
      </w:r>
      <w:r>
        <w:rPr>
          <w:rFonts w:ascii="Times New Roman" w:hAnsi="Times New Roman" w:cs="Times New Roman"/>
          <w:i/>
        </w:rPr>
        <w:t xml:space="preserve"> it will the</w:t>
      </w:r>
      <w:r>
        <w:rPr>
          <w:rFonts w:ascii="Times New Roman" w:hAnsi="Times New Roman" w:cs="Times New Roman"/>
          <w:i/>
        </w:rPr>
        <w:t>refore</w:t>
      </w:r>
      <w:r>
        <w:rPr>
          <w:rFonts w:ascii="Times New Roman" w:hAnsi="Times New Roman" w:cs="Times New Roman"/>
          <w:i/>
        </w:rPr>
        <w:t xml:space="preserve"> be possible to print out League sheets each month and pin them in the notice board.                                      </w:t>
      </w:r>
      <w:r>
        <w:rPr>
          <w:rFonts w:ascii="Times New Roman" w:hAnsi="Times New Roman" w:cs="Times New Roman"/>
          <w:i/>
        </w:rPr>
        <w:t xml:space="preserve">              </w:t>
      </w:r>
    </w:p>
    <w:p w:rsidR="0065597A" w:rsidRDefault="0065597A" w:rsidP="0065597A">
      <w:pPr>
        <w:tabs>
          <w:tab w:val="left" w:pos="142"/>
        </w:tabs>
        <w:rPr>
          <w:rFonts w:ascii="Times New Roman" w:hAnsi="Times New Roman" w:cs="Times New Roman"/>
          <w:i/>
        </w:rPr>
      </w:pPr>
      <w:r>
        <w:rPr>
          <w:rFonts w:ascii="Times New Roman" w:hAnsi="Times New Roman" w:cs="Times New Roman"/>
          <w:i/>
        </w:rPr>
        <w:t xml:space="preserve">Movement up and down the Leagues will be determined fairly and without favour by League Secretary and </w:t>
      </w:r>
      <w:r>
        <w:rPr>
          <w:rFonts w:ascii="Times New Roman" w:hAnsi="Times New Roman" w:cs="Times New Roman"/>
          <w:i/>
        </w:rPr>
        <w:t xml:space="preserve">Chairman and by </w:t>
      </w:r>
      <w:r>
        <w:rPr>
          <w:rFonts w:ascii="Times New Roman" w:hAnsi="Times New Roman" w:cs="Times New Roman"/>
          <w:i/>
        </w:rPr>
        <w:t>the scores entered; if you don’t enter your match score you may find yourself dropping down the Leagues.</w:t>
      </w:r>
    </w:p>
    <w:p w:rsidR="002B0AB3" w:rsidRDefault="002B0AB3" w:rsidP="0065597A">
      <w:pPr>
        <w:ind w:right="141"/>
        <w:rPr>
          <w:rFonts w:ascii="Times New Roman" w:hAnsi="Times New Roman" w:cs="Times New Roman"/>
          <w:i/>
          <w:sz w:val="24"/>
          <w:szCs w:val="24"/>
        </w:rPr>
      </w:pPr>
    </w:p>
    <w:p w:rsidR="002B0AB3" w:rsidRDefault="002B0AB3" w:rsidP="00C84DA4">
      <w:pPr>
        <w:pStyle w:val="ListParagraph"/>
        <w:ind w:left="644" w:right="141" w:hanging="360"/>
        <w:rPr>
          <w:rFonts w:ascii="Times New Roman" w:hAnsi="Times New Roman" w:cs="Times New Roman"/>
          <w:i/>
          <w:sz w:val="24"/>
          <w:szCs w:val="24"/>
        </w:rPr>
      </w:pPr>
    </w:p>
    <w:p w:rsidR="00AD4788" w:rsidRDefault="00AD4788" w:rsidP="00C84DA4">
      <w:pPr>
        <w:pStyle w:val="ListParagraph"/>
        <w:ind w:left="644" w:right="141" w:hanging="360"/>
        <w:rPr>
          <w:rFonts w:ascii="Times New Roman" w:hAnsi="Times New Roman" w:cs="Times New Roman"/>
          <w:i/>
          <w:sz w:val="24"/>
          <w:szCs w:val="24"/>
        </w:rPr>
      </w:pPr>
    </w:p>
    <w:p w:rsidR="002B0AB3" w:rsidRPr="002B0AB3" w:rsidRDefault="002B0AB3" w:rsidP="00C84DA4">
      <w:pPr>
        <w:pStyle w:val="ListParagraph"/>
        <w:ind w:left="644" w:right="141" w:hanging="360"/>
        <w:rPr>
          <w:rFonts w:ascii="Times New Roman" w:hAnsi="Times New Roman" w:cs="Times New Roman"/>
          <w:i/>
          <w:sz w:val="24"/>
          <w:szCs w:val="24"/>
        </w:rPr>
      </w:pPr>
    </w:p>
    <w:p w:rsidR="00C84DA4" w:rsidRPr="0065597A" w:rsidRDefault="00C84DA4" w:rsidP="0065597A">
      <w:pPr>
        <w:ind w:right="141"/>
        <w:rPr>
          <w:rFonts w:ascii="Lucida Handwriting" w:hAnsi="Lucida Handwriting" w:cs="Times New Roman"/>
          <w:i/>
          <w:sz w:val="32"/>
          <w:szCs w:val="32"/>
        </w:rPr>
      </w:pPr>
      <w:r w:rsidRPr="0065597A">
        <w:rPr>
          <w:rFonts w:ascii="Lucida Handwriting" w:hAnsi="Lucida Handwriting" w:cs="Times New Roman"/>
          <w:i/>
          <w:sz w:val="32"/>
          <w:szCs w:val="32"/>
        </w:rPr>
        <w:t>Graham S Jackson.</w:t>
      </w:r>
      <w:bookmarkStart w:id="0" w:name="_GoBack"/>
      <w:bookmarkEnd w:id="0"/>
    </w:p>
    <w:p w:rsidR="00C84DA4" w:rsidRPr="0065597A" w:rsidRDefault="00C84DA4" w:rsidP="0065597A">
      <w:pPr>
        <w:ind w:right="141"/>
        <w:rPr>
          <w:rFonts w:ascii="Times New Roman" w:hAnsi="Times New Roman" w:cs="Times New Roman"/>
          <w:i/>
          <w:sz w:val="24"/>
          <w:szCs w:val="24"/>
        </w:rPr>
      </w:pPr>
      <w:proofErr w:type="gramStart"/>
      <w:r w:rsidRPr="0065597A">
        <w:rPr>
          <w:rFonts w:ascii="Times New Roman" w:hAnsi="Times New Roman" w:cs="Times New Roman"/>
          <w:i/>
          <w:sz w:val="24"/>
          <w:szCs w:val="24"/>
        </w:rPr>
        <w:t>Chairman &amp;</w:t>
      </w:r>
      <w:proofErr w:type="gramEnd"/>
      <w:r w:rsidRPr="0065597A">
        <w:rPr>
          <w:rFonts w:ascii="Times New Roman" w:hAnsi="Times New Roman" w:cs="Times New Roman"/>
          <w:i/>
          <w:sz w:val="24"/>
          <w:szCs w:val="24"/>
        </w:rPr>
        <w:t xml:space="preserve"> Secretary</w:t>
      </w:r>
    </w:p>
    <w:p w:rsidR="00AD4788" w:rsidRDefault="00AD4788" w:rsidP="00C84DA4">
      <w:pPr>
        <w:pStyle w:val="ListParagraph"/>
        <w:ind w:left="644" w:right="141" w:hanging="360"/>
        <w:rPr>
          <w:rFonts w:ascii="Times New Roman" w:hAnsi="Times New Roman" w:cs="Times New Roman"/>
          <w:i/>
          <w:sz w:val="24"/>
          <w:szCs w:val="24"/>
        </w:rPr>
      </w:pPr>
    </w:p>
    <w:p w:rsidR="00622995" w:rsidRDefault="00622995" w:rsidP="00C84DA4">
      <w:pPr>
        <w:pStyle w:val="ListParagraph"/>
        <w:ind w:left="644" w:right="141" w:hanging="360"/>
        <w:rPr>
          <w:rFonts w:ascii="Times New Roman" w:hAnsi="Times New Roman" w:cs="Times New Roman"/>
          <w:i/>
          <w:sz w:val="24"/>
          <w:szCs w:val="24"/>
        </w:rPr>
      </w:pPr>
    </w:p>
    <w:sectPr w:rsidR="00622995" w:rsidSect="0065597A">
      <w:pgSz w:w="11906" w:h="16838" w:code="9"/>
      <w:pgMar w:top="567" w:right="1276"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64DDD"/>
    <w:multiLevelType w:val="hybridMultilevel"/>
    <w:tmpl w:val="3634B90E"/>
    <w:lvl w:ilvl="0" w:tplc="6CEAEBB6">
      <w:start w:val="4"/>
      <w:numFmt w:val="decimal"/>
      <w:lvlText w:val="%1"/>
      <w:lvlJc w:val="left"/>
      <w:pPr>
        <w:ind w:left="749"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 w15:restartNumberingAfterBreak="0">
    <w:nsid w:val="4E4439A3"/>
    <w:multiLevelType w:val="multilevel"/>
    <w:tmpl w:val="C7C6AAD4"/>
    <w:lvl w:ilvl="0">
      <w:start w:val="2023"/>
      <w:numFmt w:val="decimal"/>
      <w:lvlText w:val="%1"/>
      <w:lvlJc w:val="left"/>
      <w:pPr>
        <w:ind w:left="780" w:hanging="780"/>
      </w:pPr>
      <w:rPr>
        <w:rFonts w:hint="default"/>
      </w:rPr>
    </w:lvl>
    <w:lvl w:ilvl="1">
      <w:start w:val="24"/>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A192F97"/>
    <w:multiLevelType w:val="hybridMultilevel"/>
    <w:tmpl w:val="2E222F16"/>
    <w:lvl w:ilvl="0" w:tplc="DEE462C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A172F71"/>
    <w:multiLevelType w:val="multilevel"/>
    <w:tmpl w:val="7766E812"/>
    <w:lvl w:ilvl="0">
      <w:start w:val="2023"/>
      <w:numFmt w:val="decimal"/>
      <w:lvlText w:val="%1"/>
      <w:lvlJc w:val="left"/>
      <w:pPr>
        <w:ind w:left="780" w:hanging="780"/>
      </w:pPr>
      <w:rPr>
        <w:rFonts w:hint="default"/>
      </w:rPr>
    </w:lvl>
    <w:lvl w:ilvl="1">
      <w:start w:val="24"/>
      <w:numFmt w:val="decimal"/>
      <w:lvlText w:val="%1-%2"/>
      <w:lvlJc w:val="left"/>
      <w:pPr>
        <w:ind w:left="1424" w:hanging="780"/>
      </w:pPr>
      <w:rPr>
        <w:rFonts w:hint="default"/>
      </w:rPr>
    </w:lvl>
    <w:lvl w:ilvl="2">
      <w:start w:val="1"/>
      <w:numFmt w:val="decimal"/>
      <w:lvlText w:val="%1-%2.%3"/>
      <w:lvlJc w:val="left"/>
      <w:pPr>
        <w:ind w:left="2068" w:hanging="780"/>
      </w:pPr>
      <w:rPr>
        <w:rFonts w:hint="default"/>
      </w:rPr>
    </w:lvl>
    <w:lvl w:ilvl="3">
      <w:start w:val="1"/>
      <w:numFmt w:val="decimal"/>
      <w:lvlText w:val="%1-%2.%3.%4"/>
      <w:lvlJc w:val="left"/>
      <w:pPr>
        <w:ind w:left="2712" w:hanging="7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76F308AB"/>
    <w:multiLevelType w:val="multilevel"/>
    <w:tmpl w:val="66C4D0E8"/>
    <w:lvl w:ilvl="0">
      <w:start w:val="2023"/>
      <w:numFmt w:val="decimal"/>
      <w:lvlText w:val="%1"/>
      <w:lvlJc w:val="left"/>
      <w:pPr>
        <w:ind w:left="795" w:hanging="795"/>
      </w:pPr>
      <w:rPr>
        <w:rFonts w:hint="default"/>
      </w:rPr>
    </w:lvl>
    <w:lvl w:ilvl="1">
      <w:start w:val="24"/>
      <w:numFmt w:val="decimal"/>
      <w:lvlText w:val="%1-%2"/>
      <w:lvlJc w:val="left"/>
      <w:pPr>
        <w:ind w:left="1439" w:hanging="795"/>
      </w:pPr>
      <w:rPr>
        <w:rFonts w:hint="default"/>
      </w:rPr>
    </w:lvl>
    <w:lvl w:ilvl="2">
      <w:start w:val="1"/>
      <w:numFmt w:val="decimal"/>
      <w:lvlText w:val="%1-%2.%3"/>
      <w:lvlJc w:val="left"/>
      <w:pPr>
        <w:ind w:left="2083" w:hanging="795"/>
      </w:pPr>
      <w:rPr>
        <w:rFonts w:hint="default"/>
      </w:rPr>
    </w:lvl>
    <w:lvl w:ilvl="3">
      <w:start w:val="1"/>
      <w:numFmt w:val="decimal"/>
      <w:lvlText w:val="%1-%2.%3.%4"/>
      <w:lvlJc w:val="left"/>
      <w:pPr>
        <w:ind w:left="2727" w:hanging="795"/>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DE"/>
    <w:rsid w:val="001B33FF"/>
    <w:rsid w:val="001F15EF"/>
    <w:rsid w:val="0025581E"/>
    <w:rsid w:val="002A3DBE"/>
    <w:rsid w:val="002B0AB3"/>
    <w:rsid w:val="002B3429"/>
    <w:rsid w:val="00307B98"/>
    <w:rsid w:val="00354A3E"/>
    <w:rsid w:val="00355F38"/>
    <w:rsid w:val="004705D2"/>
    <w:rsid w:val="004B3D33"/>
    <w:rsid w:val="00546C37"/>
    <w:rsid w:val="006135F3"/>
    <w:rsid w:val="00622995"/>
    <w:rsid w:val="0065597A"/>
    <w:rsid w:val="00662ED5"/>
    <w:rsid w:val="007277DE"/>
    <w:rsid w:val="008A4AB7"/>
    <w:rsid w:val="00977764"/>
    <w:rsid w:val="00996AAB"/>
    <w:rsid w:val="009F697A"/>
    <w:rsid w:val="00A40A2C"/>
    <w:rsid w:val="00AD20A4"/>
    <w:rsid w:val="00AD4788"/>
    <w:rsid w:val="00B84E07"/>
    <w:rsid w:val="00C84DA4"/>
    <w:rsid w:val="00D37931"/>
    <w:rsid w:val="00D80899"/>
    <w:rsid w:val="00D80E31"/>
    <w:rsid w:val="00DB0EED"/>
    <w:rsid w:val="00DC6D78"/>
    <w:rsid w:val="00EE733C"/>
    <w:rsid w:val="00FE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2D865-E6B4-406F-80FD-BC6F5199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3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0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ED"/>
    <w:rPr>
      <w:rFonts w:ascii="Segoe UI" w:hAnsi="Segoe UI" w:cs="Segoe UI"/>
      <w:sz w:val="18"/>
      <w:szCs w:val="18"/>
    </w:rPr>
  </w:style>
  <w:style w:type="paragraph" w:styleId="ListParagraph">
    <w:name w:val="List Paragraph"/>
    <w:basedOn w:val="Normal"/>
    <w:uiPriority w:val="34"/>
    <w:qFormat/>
    <w:rsid w:val="0035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35</cp:revision>
  <cp:lastPrinted>2024-08-06T12:43:00Z</cp:lastPrinted>
  <dcterms:created xsi:type="dcterms:W3CDTF">2024-05-01T14:43:00Z</dcterms:created>
  <dcterms:modified xsi:type="dcterms:W3CDTF">2024-08-28T16:26:00Z</dcterms:modified>
</cp:coreProperties>
</file>